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7" w:rsidRDefault="00E94867" w:rsidP="00D97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Informe Mesa de Trabajo </w:t>
      </w:r>
    </w:p>
    <w:p w:rsidR="00E94867" w:rsidRPr="00D97849" w:rsidRDefault="00E94867" w:rsidP="00D97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“Incorporación de</w:t>
      </w:r>
      <w:r w:rsidR="00B274B1">
        <w:rPr>
          <w:b/>
          <w:bCs/>
          <w:sz w:val="28"/>
          <w:szCs w:val="28"/>
        </w:rPr>
        <w:t xml:space="preserve"> las</w:t>
      </w:r>
      <w:r>
        <w:rPr>
          <w:b/>
          <w:bCs/>
          <w:sz w:val="28"/>
          <w:szCs w:val="28"/>
        </w:rPr>
        <w:t xml:space="preserve"> TIC en la Educación Básica Regular de Piura“</w:t>
      </w:r>
    </w:p>
    <w:p w:rsidR="00E94867" w:rsidRDefault="00E94867" w:rsidP="00D23078">
      <w:pPr>
        <w:jc w:val="both"/>
        <w:rPr>
          <w:b/>
          <w:bCs/>
        </w:rPr>
      </w:pPr>
      <w:r>
        <w:rPr>
          <w:b/>
          <w:bCs/>
        </w:rPr>
        <w:t xml:space="preserve">Participantes: </w:t>
      </w:r>
    </w:p>
    <w:p w:rsidR="00E94867" w:rsidRDefault="00E94867" w:rsidP="00E73E3D">
      <w:pPr>
        <w:spacing w:after="0" w:line="240" w:lineRule="auto"/>
        <w:jc w:val="both"/>
      </w:pPr>
      <w:r>
        <w:t xml:space="preserve">Dr. Marco Zapata, Director de Capacitación de la Universidad de Piura </w:t>
      </w:r>
    </w:p>
    <w:p w:rsidR="00E94867" w:rsidRDefault="00E94867" w:rsidP="00E73E3D">
      <w:pPr>
        <w:spacing w:after="0" w:line="240" w:lineRule="auto"/>
        <w:jc w:val="both"/>
        <w:rPr>
          <w:b/>
          <w:bCs/>
        </w:rPr>
      </w:pPr>
      <w:r>
        <w:t>Lic. William Olaya</w:t>
      </w:r>
      <w:r w:rsidR="003E00B1">
        <w:t>,</w:t>
      </w:r>
      <w:r>
        <w:t xml:space="preserve"> Representante de la Dirección Regional de Educación de Piura</w:t>
      </w:r>
    </w:p>
    <w:p w:rsidR="003E00B1" w:rsidRDefault="003E00B1" w:rsidP="003E00B1">
      <w:pPr>
        <w:spacing w:after="0" w:line="240" w:lineRule="auto"/>
        <w:jc w:val="both"/>
      </w:pPr>
      <w:r>
        <w:t xml:space="preserve">Lic.  </w:t>
      </w:r>
      <w:proofErr w:type="spellStart"/>
      <w:r>
        <w:t>Norbil</w:t>
      </w:r>
      <w:proofErr w:type="spellEnd"/>
      <w:r>
        <w:t xml:space="preserve"> Bustamante, profesor de la Facultad de Educación de la Universidad de Piura</w:t>
      </w:r>
    </w:p>
    <w:p w:rsidR="00E94867" w:rsidRDefault="00E94867" w:rsidP="00E73E3D">
      <w:pPr>
        <w:spacing w:after="0" w:line="240" w:lineRule="auto"/>
        <w:jc w:val="both"/>
      </w:pPr>
      <w:r>
        <w:t xml:space="preserve">Ing. Gerardo Acuña, Representante del Instituto Regional de Ciencia, Tecnología e Innovación del GORE Piura </w:t>
      </w:r>
    </w:p>
    <w:p w:rsidR="00E94867" w:rsidRDefault="00E94867" w:rsidP="00E73E3D">
      <w:pPr>
        <w:spacing w:after="0" w:line="240" w:lineRule="auto"/>
        <w:jc w:val="both"/>
      </w:pPr>
      <w:r>
        <w:t>Ing. Pedro Mendoza</w:t>
      </w:r>
      <w:r w:rsidR="003E00B1">
        <w:t>,</w:t>
      </w:r>
      <w:r>
        <w:t xml:space="preserve"> Asesor </w:t>
      </w:r>
      <w:r w:rsidR="003E00B1">
        <w:t xml:space="preserve">de </w:t>
      </w:r>
      <w:r>
        <w:t>Gobernación</w:t>
      </w:r>
      <w:r w:rsidR="003E00B1">
        <w:t xml:space="preserve"> del GORE Piura</w:t>
      </w:r>
    </w:p>
    <w:p w:rsidR="00E94867" w:rsidRPr="00026983" w:rsidRDefault="00E94867" w:rsidP="00E73E3D">
      <w:pPr>
        <w:spacing w:after="0" w:line="240" w:lineRule="auto"/>
        <w:jc w:val="both"/>
        <w:rPr>
          <w:b/>
          <w:bCs/>
        </w:rPr>
      </w:pPr>
    </w:p>
    <w:p w:rsidR="00E94867" w:rsidRDefault="00E94867" w:rsidP="00D23078">
      <w:pPr>
        <w:jc w:val="both"/>
      </w:pPr>
      <w:r w:rsidRPr="005A2920">
        <w:rPr>
          <w:b/>
          <w:bCs/>
        </w:rPr>
        <w:t>Lugar</w:t>
      </w:r>
      <w:r>
        <w:t>: Facultad de Educación</w:t>
      </w:r>
      <w:r w:rsidR="003E00B1">
        <w:t>,</w:t>
      </w:r>
      <w:r>
        <w:t xml:space="preserve"> Universidad de Piura</w:t>
      </w:r>
    </w:p>
    <w:p w:rsidR="00E94867" w:rsidRDefault="00E94867" w:rsidP="00D23078">
      <w:pPr>
        <w:jc w:val="both"/>
      </w:pPr>
      <w:r w:rsidRPr="005A2920">
        <w:rPr>
          <w:b/>
          <w:bCs/>
        </w:rPr>
        <w:t>Fecha:</w:t>
      </w:r>
      <w:r w:rsidR="003E00B1">
        <w:t xml:space="preserve"> </w:t>
      </w:r>
      <w:r>
        <w:t xml:space="preserve">6 de Abril de 2016, 12:00 </w:t>
      </w:r>
      <w:r w:rsidR="003E00B1">
        <w:t>p</w:t>
      </w:r>
      <w:r>
        <w:t>.m.</w:t>
      </w:r>
    </w:p>
    <w:p w:rsidR="00E94867" w:rsidRDefault="00E94867" w:rsidP="005A2920">
      <w:pPr>
        <w:pBdr>
          <w:bottom w:val="single" w:sz="4" w:space="1" w:color="auto"/>
        </w:pBdr>
        <w:jc w:val="both"/>
      </w:pPr>
    </w:p>
    <w:p w:rsidR="00E94867" w:rsidRPr="002F23B8" w:rsidRDefault="00E94867" w:rsidP="002F23B8">
      <w:pPr>
        <w:jc w:val="both"/>
        <w:rPr>
          <w:b/>
          <w:bCs/>
        </w:rPr>
      </w:pPr>
      <w:r>
        <w:rPr>
          <w:b/>
          <w:bCs/>
        </w:rPr>
        <w:t>1.-</w:t>
      </w:r>
      <w:r w:rsidRPr="002F23B8">
        <w:rPr>
          <w:b/>
          <w:bCs/>
        </w:rPr>
        <w:t>Introducción</w:t>
      </w:r>
    </w:p>
    <w:p w:rsidR="00E94867" w:rsidRDefault="00E94867" w:rsidP="002F23B8">
      <w:pPr>
        <w:jc w:val="both"/>
      </w:pPr>
      <w:r>
        <w:t>La reunión se inicia con el informe de las visitas técnicas a los colegios  de las provincia de Piura</w:t>
      </w:r>
      <w:r w:rsidR="003E00B1">
        <w:t xml:space="preserve"> </w:t>
      </w:r>
      <w:r>
        <w:t>(14),</w:t>
      </w:r>
      <w:r w:rsidR="00E5455C">
        <w:t xml:space="preserve"> </w:t>
      </w:r>
      <w:r>
        <w:t xml:space="preserve">Sullana (8) y Paita (5)  y a la UGEL de </w:t>
      </w:r>
      <w:proofErr w:type="spellStart"/>
      <w:r>
        <w:t>Huarmaca</w:t>
      </w:r>
      <w:proofErr w:type="spellEnd"/>
      <w:r w:rsidR="003E00B1">
        <w:t>,</w:t>
      </w:r>
      <w:r>
        <w:t xml:space="preserve">  para evaluar las </w:t>
      </w:r>
      <w:proofErr w:type="spellStart"/>
      <w:r>
        <w:t>XOs</w:t>
      </w:r>
      <w:proofErr w:type="spellEnd"/>
      <w:r>
        <w:t xml:space="preserve"> en stock</w:t>
      </w:r>
      <w:r w:rsidR="003E00B1">
        <w:t>;</w:t>
      </w:r>
      <w:r>
        <w:t xml:space="preserve"> el resumen se detalle en </w:t>
      </w:r>
      <w:r w:rsidR="003E00B1">
        <w:t xml:space="preserve">el </w:t>
      </w:r>
      <w:r>
        <w:t xml:space="preserve">cuadro </w:t>
      </w:r>
      <w:r w:rsidR="003E00B1">
        <w:t xml:space="preserve">3.  </w:t>
      </w:r>
    </w:p>
    <w:p w:rsidR="00E94867" w:rsidRPr="002F23B8" w:rsidRDefault="00E94867" w:rsidP="002F23B8">
      <w:pPr>
        <w:jc w:val="both"/>
        <w:rPr>
          <w:b/>
          <w:bCs/>
        </w:rPr>
      </w:pPr>
      <w:r>
        <w:rPr>
          <w:b/>
          <w:bCs/>
        </w:rPr>
        <w:t>2.-</w:t>
      </w:r>
      <w:r w:rsidRPr="002F23B8">
        <w:rPr>
          <w:b/>
          <w:bCs/>
        </w:rPr>
        <w:t>Seguimiento a los Acuerdos</w:t>
      </w:r>
    </w:p>
    <w:tbl>
      <w:tblPr>
        <w:tblpPr w:leftFromText="141" w:rightFromText="141" w:vertAnchor="text" w:horzAnchor="margin" w:tblpY="129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1932"/>
        <w:gridCol w:w="3600"/>
      </w:tblGrid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jc w:val="center"/>
              <w:rPr>
                <w:b/>
                <w:bCs/>
              </w:rPr>
            </w:pPr>
            <w:r w:rsidRPr="009D0AED">
              <w:rPr>
                <w:b/>
                <w:bCs/>
              </w:rPr>
              <w:t>ACUERDO</w:t>
            </w:r>
          </w:p>
        </w:tc>
        <w:tc>
          <w:tcPr>
            <w:tcW w:w="1932" w:type="dxa"/>
          </w:tcPr>
          <w:p w:rsidR="003E00B1" w:rsidRPr="009D0AED" w:rsidRDefault="003E00B1" w:rsidP="003E00B1">
            <w:pPr>
              <w:rPr>
                <w:b/>
                <w:bCs/>
              </w:rPr>
            </w:pPr>
            <w:r w:rsidRPr="009D0AED">
              <w:rPr>
                <w:b/>
                <w:bCs/>
              </w:rPr>
              <w:t>RESPONSABLE</w:t>
            </w:r>
          </w:p>
        </w:tc>
        <w:tc>
          <w:tcPr>
            <w:tcW w:w="3600" w:type="dxa"/>
          </w:tcPr>
          <w:p w:rsidR="003E00B1" w:rsidRPr="009D0AED" w:rsidRDefault="003E00B1" w:rsidP="003E00B1">
            <w:pPr>
              <w:rPr>
                <w:b/>
                <w:bCs/>
              </w:rPr>
            </w:pPr>
            <w:r w:rsidRPr="009D0AED">
              <w:rPr>
                <w:b/>
                <w:bCs/>
              </w:rPr>
              <w:t>ACTIVIDAD DESARROLLADA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9D0AED">
              <w:t>Definir el nombre del Proyecto</w:t>
            </w:r>
          </w:p>
        </w:tc>
        <w:tc>
          <w:tcPr>
            <w:tcW w:w="1932" w:type="dxa"/>
          </w:tcPr>
          <w:p w:rsidR="003E00B1" w:rsidRPr="009D0AED" w:rsidRDefault="003E00B1" w:rsidP="003E00B1">
            <w:pPr>
              <w:rPr>
                <w:b/>
                <w:bCs/>
              </w:rPr>
            </w:pPr>
            <w:r w:rsidRPr="009D0AED">
              <w:t>DREP/GRP</w:t>
            </w:r>
          </w:p>
        </w:tc>
        <w:tc>
          <w:tcPr>
            <w:tcW w:w="3600" w:type="dxa"/>
          </w:tcPr>
          <w:p w:rsidR="00E5455C" w:rsidRDefault="00E5455C" w:rsidP="00E5455C">
            <w:r>
              <w:t>El nombre será :</w:t>
            </w:r>
          </w:p>
          <w:p w:rsidR="00E5455C" w:rsidRDefault="00E5455C" w:rsidP="00E5455C">
            <w:pPr>
              <w:spacing w:after="0" w:line="240" w:lineRule="auto"/>
            </w:pPr>
            <w:r>
              <w:t>“Innóvate Región”</w:t>
            </w:r>
          </w:p>
          <w:p w:rsidR="003E00B1" w:rsidRPr="009D0AED" w:rsidRDefault="00E5455C" w:rsidP="00E5455C">
            <w:pPr>
              <w:spacing w:after="0" w:line="240" w:lineRule="auto"/>
            </w:pPr>
            <w:r>
              <w:t>Proyecto Piloto de Mejora de Competencias en los Estudiantes de Educación Básica Regular de la Región Piura</w:t>
            </w:r>
          </w:p>
        </w:tc>
      </w:tr>
      <w:tr w:rsidR="003E00B1" w:rsidRPr="009D0AED" w:rsidTr="003E00B1">
        <w:trPr>
          <w:trHeight w:val="7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>Definir la provincia, los colegios,   el nivel de educación donde se aplicar</w:t>
            </w:r>
            <w:r>
              <w:t>á</w:t>
            </w:r>
            <w:r w:rsidRPr="009D0AED">
              <w:t xml:space="preserve"> el piloto y completar stock de </w:t>
            </w:r>
            <w:proofErr w:type="spellStart"/>
            <w:r w:rsidRPr="009D0AED">
              <w:t>XOs</w:t>
            </w:r>
            <w:proofErr w:type="spellEnd"/>
            <w:r w:rsidRPr="009D0AED">
              <w:t>.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>DREP/GRP</w:t>
            </w:r>
          </w:p>
        </w:tc>
        <w:tc>
          <w:tcPr>
            <w:tcW w:w="3600" w:type="dxa"/>
          </w:tcPr>
          <w:p w:rsidR="003E00B1" w:rsidRDefault="003E00B1" w:rsidP="003E00B1">
            <w:pPr>
              <w:jc w:val="both"/>
            </w:pPr>
            <w:r w:rsidRPr="009D0AED">
              <w:t>- Se visit</w:t>
            </w:r>
            <w:r w:rsidR="00D42EB6">
              <w:t>ó</w:t>
            </w:r>
            <w:r w:rsidRPr="009D0AED">
              <w:t xml:space="preserve"> el día</w:t>
            </w:r>
            <w:r>
              <w:t xml:space="preserve"> 23 marzo la UGEL de </w:t>
            </w:r>
            <w:proofErr w:type="spellStart"/>
            <w:r>
              <w:t>Huarmaca</w:t>
            </w:r>
            <w:proofErr w:type="spellEnd"/>
            <w:r>
              <w:t xml:space="preserve"> y del 28 de marzo al 2 de abril, los colegios de Piura, Sullana y Paita </w:t>
            </w:r>
          </w:p>
          <w:p w:rsidR="003E00B1" w:rsidRDefault="003E00B1" w:rsidP="003E00B1">
            <w:pPr>
              <w:jc w:val="both"/>
            </w:pPr>
            <w:r>
              <w:t>- Se ac</w:t>
            </w:r>
            <w:r w:rsidR="00E5455C">
              <w:t>o</w:t>
            </w:r>
            <w:r>
              <w:t>rd</w:t>
            </w:r>
            <w:r w:rsidR="00D42EB6">
              <w:t>ó</w:t>
            </w:r>
            <w:r>
              <w:t xml:space="preserve"> que el piloto se reali</w:t>
            </w:r>
            <w:r w:rsidR="00E5455C">
              <w:t>ce</w:t>
            </w:r>
            <w:r>
              <w:t xml:space="preserve"> para el Quinto grado de Primaria, de 27 colegios de </w:t>
            </w:r>
            <w:r w:rsidR="00B274B1">
              <w:t>las</w:t>
            </w:r>
            <w:r>
              <w:t xml:space="preserve"> provincia</w:t>
            </w:r>
            <w:r w:rsidR="00B274B1">
              <w:t>s</w:t>
            </w:r>
            <w:r>
              <w:t xml:space="preserve"> de Piura, Sullana y Paita,  alcanzando a 1,125 alumnos y 33 docentes.</w:t>
            </w:r>
          </w:p>
          <w:p w:rsidR="003E00B1" w:rsidRDefault="003E00B1" w:rsidP="003E00B1">
            <w:pPr>
              <w:jc w:val="both"/>
            </w:pPr>
            <w:r>
              <w:lastRenderedPageBreak/>
              <w:t xml:space="preserve">-El stock faltante de </w:t>
            </w:r>
            <w:proofErr w:type="spellStart"/>
            <w:r>
              <w:t>XOs</w:t>
            </w:r>
            <w:proofErr w:type="spellEnd"/>
            <w:r>
              <w:t xml:space="preserve"> se completar</w:t>
            </w:r>
            <w:r w:rsidR="00B274B1">
              <w:t>á</w:t>
            </w:r>
            <w:r>
              <w:t xml:space="preserve"> con 80 unidades que enviará el MINEDU.</w:t>
            </w:r>
          </w:p>
          <w:p w:rsidR="003E00B1" w:rsidRPr="009D0AED" w:rsidRDefault="003E00B1" w:rsidP="003E00B1">
            <w:pPr>
              <w:jc w:val="both"/>
            </w:pPr>
            <w:r>
              <w:t xml:space="preserve">- 19 unidades  ya se encuentran en Piura provenientes de la UGEL </w:t>
            </w:r>
            <w:proofErr w:type="spellStart"/>
            <w:r>
              <w:t>Huarmaca</w:t>
            </w:r>
            <w:proofErr w:type="spellEnd"/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lastRenderedPageBreak/>
              <w:t>Estructurar un curso para la capacitación de los docentes sobre uso de TIC en la Educación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>UDEP</w:t>
            </w:r>
          </w:p>
        </w:tc>
        <w:tc>
          <w:tcPr>
            <w:tcW w:w="3600" w:type="dxa"/>
          </w:tcPr>
          <w:p w:rsidR="003E00B1" w:rsidRDefault="006260DC" w:rsidP="003E00B1">
            <w:pPr>
              <w:jc w:val="both"/>
            </w:pPr>
            <w:r>
              <w:t>-Se aco</w:t>
            </w:r>
            <w:bookmarkStart w:id="0" w:name="_GoBack"/>
            <w:bookmarkEnd w:id="0"/>
            <w:r w:rsidR="00D42EB6">
              <w:t>rdó</w:t>
            </w:r>
            <w:r w:rsidR="003E00B1">
              <w:t xml:space="preserve"> realizar dos capacitaciones: </w:t>
            </w:r>
          </w:p>
          <w:p w:rsidR="003E00B1" w:rsidRDefault="003E00B1" w:rsidP="003E00B1">
            <w:pPr>
              <w:jc w:val="both"/>
            </w:pPr>
            <w:r>
              <w:t xml:space="preserve">1. Capacitación de refuerzo sobre Utilización de </w:t>
            </w:r>
            <w:proofErr w:type="spellStart"/>
            <w:r>
              <w:t>XOs</w:t>
            </w:r>
            <w:proofErr w:type="spellEnd"/>
            <w:r>
              <w:t>, a cargo del MINEDU</w:t>
            </w:r>
          </w:p>
          <w:p w:rsidR="003E00B1" w:rsidRDefault="003E00B1" w:rsidP="003E00B1">
            <w:pPr>
              <w:jc w:val="both"/>
            </w:pPr>
            <w:r>
              <w:t>2. Capacitación para el desarrollo de Competencias Blandas utilizando la herramienta XO, a cargo de la UDEP.</w:t>
            </w:r>
          </w:p>
          <w:p w:rsidR="003E00B1" w:rsidRDefault="003E00B1" w:rsidP="003E00B1">
            <w:pPr>
              <w:jc w:val="both"/>
            </w:pPr>
            <w:r>
              <w:t>-Ambas capacitaciones las coordinará el Dr. Marcos Zapata</w:t>
            </w:r>
            <w:r w:rsidR="00D42EB6">
              <w:t>,</w:t>
            </w:r>
            <w:r>
              <w:t xml:space="preserve"> </w:t>
            </w:r>
            <w:r w:rsidR="00D42EB6">
              <w:t>quie</w:t>
            </w:r>
            <w:r w:rsidR="00E5455C">
              <w:t>n</w:t>
            </w:r>
            <w:r>
              <w:t xml:space="preserve"> elaborará el cronograma respectivo</w:t>
            </w:r>
            <w:r w:rsidR="00B274B1">
              <w:t xml:space="preserve"> y presupuesto</w:t>
            </w:r>
            <w:r>
              <w:t xml:space="preserve"> de cada capacitación. </w:t>
            </w:r>
          </w:p>
          <w:p w:rsidR="005B7BDE" w:rsidRDefault="005B7BDE" w:rsidP="003E00B1">
            <w:pPr>
              <w:jc w:val="both"/>
            </w:pPr>
            <w:r w:rsidRPr="005B7BDE">
              <w:t xml:space="preserve">-Características del curso de </w:t>
            </w:r>
            <w:r>
              <w:t xml:space="preserve"> refuerzo sobre Utilización de </w:t>
            </w:r>
            <w:proofErr w:type="spellStart"/>
            <w:r>
              <w:t>XOs</w:t>
            </w:r>
            <w:proofErr w:type="spellEnd"/>
            <w:r w:rsidR="00E5455C">
              <w:t>: 34 participantes;</w:t>
            </w:r>
            <w:r w:rsidRPr="005B7BDE">
              <w:t xml:space="preserve"> </w:t>
            </w:r>
            <w:r w:rsidR="00E5455C">
              <w:t xml:space="preserve"> </w:t>
            </w:r>
            <w:r w:rsidR="00B414A7">
              <w:t xml:space="preserve">la fecha de inicio y </w:t>
            </w:r>
            <w:r w:rsidR="00E5455C" w:rsidRPr="00E5455C">
              <w:t xml:space="preserve">el </w:t>
            </w:r>
            <w:r w:rsidR="00B171A1">
              <w:t>horario</w:t>
            </w:r>
            <w:r w:rsidR="00E5455C" w:rsidRPr="00E5455C">
              <w:t xml:space="preserve"> la</w:t>
            </w:r>
            <w:r w:rsidR="00E5455C">
              <w:t>s</w:t>
            </w:r>
            <w:r w:rsidR="00E5455C" w:rsidRPr="00E5455C">
              <w:t xml:space="preserve"> definirá Marcos Zapata con J. Melgarejo y de igual manera el costo</w:t>
            </w:r>
            <w:r w:rsidR="00E5455C">
              <w:t xml:space="preserve"> que cobre la </w:t>
            </w:r>
            <w:proofErr w:type="spellStart"/>
            <w:r w:rsidR="00E5455C">
              <w:t>Udep</w:t>
            </w:r>
            <w:proofErr w:type="spellEnd"/>
            <w:r w:rsidR="00E5455C">
              <w:t xml:space="preserve"> </w:t>
            </w:r>
            <w:r w:rsidR="00E5455C" w:rsidRPr="00E5455C">
              <w:t>(</w:t>
            </w:r>
            <w:r w:rsidR="00B171A1">
              <w:rPr>
                <w:sz w:val="20"/>
              </w:rPr>
              <w:t>~</w:t>
            </w:r>
            <w:r w:rsidR="00E5455C" w:rsidRPr="00E5455C">
              <w:t xml:space="preserve">2000 soles). </w:t>
            </w:r>
            <w:r w:rsidR="00E5455C">
              <w:t xml:space="preserve">El </w:t>
            </w:r>
            <w:proofErr w:type="spellStart"/>
            <w:r w:rsidR="00E5455C">
              <w:t>Minedu</w:t>
            </w:r>
            <w:proofErr w:type="spellEnd"/>
            <w:r w:rsidR="00E5455C">
              <w:t xml:space="preserve"> cubrirá los costos de pasaje aéreo y viáticos del capacitador. </w:t>
            </w:r>
            <w:r w:rsidR="00E5455C" w:rsidRPr="00E5455C">
              <w:t xml:space="preserve">Los costos </w:t>
            </w:r>
            <w:r w:rsidR="00B414A7">
              <w:t>se describen en el numeral 5.</w:t>
            </w:r>
            <w:r w:rsidRPr="005B7BDE">
              <w:t xml:space="preserve"> </w:t>
            </w:r>
          </w:p>
          <w:p w:rsidR="003E00B1" w:rsidRPr="009D0AED" w:rsidRDefault="003E00B1" w:rsidP="00B414A7">
            <w:pPr>
              <w:jc w:val="both"/>
            </w:pPr>
            <w:r>
              <w:t xml:space="preserve">-Características del curso de </w:t>
            </w:r>
            <w:r w:rsidR="00B274B1">
              <w:t>Competencias</w:t>
            </w:r>
            <w:r>
              <w:t xml:space="preserve"> </w:t>
            </w:r>
            <w:r w:rsidR="00B274B1">
              <w:t>B</w:t>
            </w:r>
            <w:r>
              <w:t>landa</w:t>
            </w:r>
            <w:r w:rsidR="00B274B1">
              <w:t>s</w:t>
            </w:r>
            <w:r>
              <w:t>: 34</w:t>
            </w:r>
            <w:r w:rsidRPr="009D0AED">
              <w:t xml:space="preserve"> participantes, 30 horas pedagógicas</w:t>
            </w:r>
            <w:r>
              <w:t xml:space="preserve"> </w:t>
            </w:r>
            <w:r w:rsidRPr="009D0AED">
              <w:t xml:space="preserve"> presenciales, </w:t>
            </w:r>
            <w:r>
              <w:t xml:space="preserve"> </w:t>
            </w:r>
            <w:r w:rsidR="00B274B1" w:rsidRPr="00B274B1">
              <w:t>70 horas  de trabajo fuera de aula</w:t>
            </w:r>
            <w:r>
              <w:t xml:space="preserve">, las capacitaciones presenciales se </w:t>
            </w:r>
            <w:r w:rsidRPr="009D0AED">
              <w:t>realizará</w:t>
            </w:r>
            <w:r>
              <w:t>n</w:t>
            </w:r>
            <w:r w:rsidRPr="009D0AED">
              <w:t xml:space="preserve"> en</w:t>
            </w:r>
            <w:r>
              <w:t xml:space="preserve"> el mes  de Mayo,    los días martes y jueves de 16.00 a 19.00 horas.</w:t>
            </w:r>
            <w:r w:rsidR="00B274B1">
              <w:t xml:space="preserve">  </w:t>
            </w:r>
            <w:r w:rsidR="00B414A7">
              <w:t>Los costos se describen en el Numeral 5.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lastRenderedPageBreak/>
              <w:t>Buscar financiamiento proveniente de empresas privadas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>GORE/PAD</w:t>
            </w:r>
          </w:p>
        </w:tc>
        <w:tc>
          <w:tcPr>
            <w:tcW w:w="3600" w:type="dxa"/>
          </w:tcPr>
          <w:p w:rsidR="003E00B1" w:rsidRPr="009D0AED" w:rsidRDefault="003E00B1" w:rsidP="00B274B1">
            <w:pPr>
              <w:jc w:val="both"/>
            </w:pPr>
            <w:r w:rsidRPr="009D0AED">
              <w:t>-Ing. Pedro Mendoza coordinar</w:t>
            </w:r>
            <w:r w:rsidR="005B7BDE">
              <w:t>á</w:t>
            </w:r>
            <w:r w:rsidRPr="009D0AED">
              <w:t xml:space="preserve"> con el Gobernador </w:t>
            </w:r>
            <w:r w:rsidR="005B7BDE">
              <w:t xml:space="preserve">y el PAD para </w:t>
            </w:r>
            <w:r w:rsidRPr="009D0AED">
              <w:t xml:space="preserve">el </w:t>
            </w:r>
            <w:r w:rsidR="005B7BDE">
              <w:t>financiamiento de la Capacitación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>Realizar un Perfil del Proyecto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>DREP/UDEP</w:t>
            </w:r>
          </w:p>
        </w:tc>
        <w:tc>
          <w:tcPr>
            <w:tcW w:w="3600" w:type="dxa"/>
          </w:tcPr>
          <w:p w:rsidR="003E00B1" w:rsidRPr="009D0AED" w:rsidRDefault="005B7BDE" w:rsidP="005B7BDE">
            <w:pPr>
              <w:jc w:val="both"/>
            </w:pPr>
            <w:r>
              <w:t>-</w:t>
            </w:r>
            <w:r w:rsidR="003E00B1" w:rsidRPr="009D0AED">
              <w:t>El Lic. William Olaya</w:t>
            </w:r>
            <w:r>
              <w:t>,</w:t>
            </w:r>
            <w:r w:rsidR="003E00B1" w:rsidRPr="009D0AED">
              <w:t xml:space="preserve"> especialista en Tics de la DREP</w:t>
            </w:r>
            <w:r>
              <w:t>,</w:t>
            </w:r>
            <w:r w:rsidR="003E00B1" w:rsidRPr="009D0AED">
              <w:t xml:space="preserve"> apoyar</w:t>
            </w:r>
            <w:r>
              <w:t>á</w:t>
            </w:r>
            <w:r w:rsidR="003E00B1" w:rsidRPr="009D0AED">
              <w:t xml:space="preserve"> </w:t>
            </w:r>
            <w:r>
              <w:t>en</w:t>
            </w:r>
            <w:r w:rsidR="003E00B1" w:rsidRPr="009D0AED">
              <w:t xml:space="preserve"> realizar el perfil del proyecto.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>Realizar conferencia de prensa, anunciando la implementación del proyecto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>GRP</w:t>
            </w:r>
          </w:p>
        </w:tc>
        <w:tc>
          <w:tcPr>
            <w:tcW w:w="3600" w:type="dxa"/>
          </w:tcPr>
          <w:p w:rsidR="003E00B1" w:rsidRDefault="003E00B1" w:rsidP="003E00B1">
            <w:pPr>
              <w:jc w:val="both"/>
            </w:pPr>
            <w:r>
              <w:t>-Se acuerda el lanzamiento del proyecto el día 20 de Abril a las 4.00pm en la facultad de Educación de la UDEP.</w:t>
            </w:r>
          </w:p>
          <w:p w:rsidR="003E00B1" w:rsidRDefault="003E00B1" w:rsidP="003E00B1">
            <w:pPr>
              <w:jc w:val="both"/>
            </w:pPr>
            <w:r>
              <w:t>-</w:t>
            </w:r>
            <w:proofErr w:type="spellStart"/>
            <w:r>
              <w:t>P.Mendoza</w:t>
            </w:r>
            <w:proofErr w:type="spellEnd"/>
            <w:r>
              <w:t xml:space="preserve"> coordinar</w:t>
            </w:r>
            <w:r w:rsidR="005B7BDE">
              <w:t>á</w:t>
            </w:r>
            <w:r>
              <w:t xml:space="preserve"> presencia del Gobernador  y del Director de la DREP.</w:t>
            </w:r>
          </w:p>
          <w:p w:rsidR="003E00B1" w:rsidRDefault="003E00B1" w:rsidP="003E00B1">
            <w:pPr>
              <w:jc w:val="both"/>
            </w:pPr>
            <w:r>
              <w:t>-</w:t>
            </w:r>
            <w:proofErr w:type="spellStart"/>
            <w:r>
              <w:t>M.Zapata</w:t>
            </w:r>
            <w:proofErr w:type="spellEnd"/>
            <w:r>
              <w:t xml:space="preserve"> coordinar</w:t>
            </w:r>
            <w:r w:rsidR="005B7BDE">
              <w:t>á</w:t>
            </w:r>
            <w:r>
              <w:t xml:space="preserve"> presencia de Rector UDEP</w:t>
            </w:r>
          </w:p>
          <w:p w:rsidR="003E00B1" w:rsidRDefault="003E00B1" w:rsidP="00B274B1">
            <w:pPr>
              <w:jc w:val="both"/>
            </w:pPr>
            <w:r>
              <w:t>-Asistirán los 34 docentes del piloto, el Director de cada colegio y los representantes de la</w:t>
            </w:r>
            <w:r w:rsidR="005B7BDE">
              <w:t xml:space="preserve"> UGEL de Piura, Sullana, Paita (</w:t>
            </w:r>
            <w:r>
              <w:t>responsable de invitación W. Olaya)</w:t>
            </w:r>
          </w:p>
          <w:p w:rsidR="00B414A7" w:rsidRPr="009D0AED" w:rsidRDefault="00B414A7" w:rsidP="00B274B1">
            <w:pPr>
              <w:jc w:val="both"/>
            </w:pPr>
            <w:r>
              <w:t>- Los costos del lanzamiento se describen en el Numeral 5.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3E00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 xml:space="preserve">Realizar el pedido de las 250 </w:t>
            </w:r>
            <w:proofErr w:type="spellStart"/>
            <w:r w:rsidRPr="009D0AED">
              <w:t>XOs</w:t>
            </w:r>
            <w:proofErr w:type="spellEnd"/>
            <w:r w:rsidRPr="009D0AED">
              <w:t xml:space="preserve"> que tiene en stock el MINEDU al Viceministro de Educación, Sr. </w:t>
            </w:r>
            <w:proofErr w:type="spellStart"/>
            <w:r w:rsidRPr="009D0AED">
              <w:t>Figallo</w:t>
            </w:r>
            <w:proofErr w:type="spellEnd"/>
          </w:p>
        </w:tc>
        <w:tc>
          <w:tcPr>
            <w:tcW w:w="1932" w:type="dxa"/>
          </w:tcPr>
          <w:p w:rsidR="003E00B1" w:rsidRPr="009D0AED" w:rsidRDefault="003E00B1" w:rsidP="003E00B1">
            <w:r>
              <w:t>DREP/PAD/MINEDU</w:t>
            </w:r>
          </w:p>
        </w:tc>
        <w:tc>
          <w:tcPr>
            <w:tcW w:w="3600" w:type="dxa"/>
          </w:tcPr>
          <w:p w:rsidR="003E00B1" w:rsidRPr="009D0AED" w:rsidRDefault="003E00B1" w:rsidP="00B274B1">
            <w:pPr>
              <w:jc w:val="both"/>
            </w:pPr>
            <w:r w:rsidRPr="009D0AED">
              <w:t>-</w:t>
            </w:r>
            <w:r>
              <w:t>MIN</w:t>
            </w:r>
            <w:r w:rsidR="00B274B1">
              <w:t xml:space="preserve">EDU  informó que enviara 80 </w:t>
            </w:r>
            <w:proofErr w:type="spellStart"/>
            <w:r w:rsidR="00B274B1">
              <w:t>XOs</w:t>
            </w:r>
            <w:proofErr w:type="spellEnd"/>
            <w:r w:rsidR="00B274B1">
              <w:t>.</w:t>
            </w:r>
            <w:r>
              <w:t xml:space="preserve"> </w:t>
            </w:r>
            <w:r w:rsidR="00B274B1">
              <w:t>R</w:t>
            </w:r>
            <w:r>
              <w:t>esponsables de seguimiento J. Melgarejo y W. Olaya.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B274B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 xml:space="preserve">Asignación de un especialista para el monitoreo y acompañamiento 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 xml:space="preserve">DTE </w:t>
            </w:r>
            <w:r>
              <w:t>del MINEDU</w:t>
            </w:r>
          </w:p>
        </w:tc>
        <w:tc>
          <w:tcPr>
            <w:tcW w:w="3600" w:type="dxa"/>
          </w:tcPr>
          <w:p w:rsidR="003E00B1" w:rsidRPr="009D0AED" w:rsidRDefault="003E00B1" w:rsidP="00B274B1">
            <w:r>
              <w:t>Pendiente</w:t>
            </w:r>
          </w:p>
        </w:tc>
      </w:tr>
      <w:tr w:rsidR="003E00B1" w:rsidRPr="009D0AED" w:rsidTr="003E00B1">
        <w:trPr>
          <w:trHeight w:val="530"/>
        </w:trPr>
        <w:tc>
          <w:tcPr>
            <w:tcW w:w="3400" w:type="dxa"/>
          </w:tcPr>
          <w:p w:rsidR="003E00B1" w:rsidRPr="009D0AED" w:rsidRDefault="003E00B1" w:rsidP="00B171A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>Coordinar para que venga a Piura el representante de la Fundación Zamora, para explicar el proceso de implementación del uso de TIC en Educación</w:t>
            </w:r>
          </w:p>
        </w:tc>
        <w:tc>
          <w:tcPr>
            <w:tcW w:w="1932" w:type="dxa"/>
          </w:tcPr>
          <w:p w:rsidR="003E00B1" w:rsidRPr="009D0AED" w:rsidRDefault="003E00B1" w:rsidP="003E00B1">
            <w:r w:rsidRPr="009D0AED">
              <w:t>PAD /UDEP</w:t>
            </w:r>
          </w:p>
        </w:tc>
        <w:tc>
          <w:tcPr>
            <w:tcW w:w="3600" w:type="dxa"/>
          </w:tcPr>
          <w:p w:rsidR="003E00B1" w:rsidRPr="009D0AED" w:rsidRDefault="003E00B1" w:rsidP="00B274B1">
            <w:r>
              <w:t>-Pendiente</w:t>
            </w:r>
            <w:r w:rsidR="00B274B1">
              <w:t xml:space="preserve">. </w:t>
            </w:r>
            <w:r w:rsidRPr="009D0AED">
              <w:t>Se evalúa la posibilidad de que una delegación viaje a Managua.</w:t>
            </w:r>
          </w:p>
        </w:tc>
      </w:tr>
    </w:tbl>
    <w:p w:rsidR="00E94867" w:rsidRDefault="00E94867" w:rsidP="00961055">
      <w:pPr>
        <w:jc w:val="both"/>
        <w:rPr>
          <w:b/>
          <w:bCs/>
        </w:rPr>
        <w:sectPr w:rsidR="00E94867" w:rsidSect="00B53A6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442"/>
        <w:tblW w:w="13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3894"/>
        <w:gridCol w:w="705"/>
        <w:gridCol w:w="1561"/>
        <w:gridCol w:w="1207"/>
        <w:gridCol w:w="705"/>
        <w:gridCol w:w="1033"/>
        <w:gridCol w:w="1061"/>
        <w:gridCol w:w="562"/>
        <w:gridCol w:w="642"/>
        <w:gridCol w:w="903"/>
      </w:tblGrid>
      <w:tr w:rsidR="00E94867" w:rsidRPr="0006021C" w:rsidTr="0006021C">
        <w:trPr>
          <w:trHeight w:val="119"/>
        </w:trPr>
        <w:tc>
          <w:tcPr>
            <w:tcW w:w="130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CE0E84" w:rsidRDefault="00CE0E84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  <w:r w:rsidRPr="00CE0E84"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  <w:lastRenderedPageBreak/>
              <w:t>3.-</w:t>
            </w:r>
            <w:r w:rsidR="00E94867" w:rsidRPr="00CE0E84"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  <w:t>Resumen de Evaluación Técnica en los Colegios del Proyecto Piloto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94867" w:rsidRPr="0006021C" w:rsidTr="0006021C">
        <w:trPr>
          <w:trHeight w:val="119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3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COLEGIO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DATA   </w:t>
            </w:r>
          </w:p>
        </w:tc>
        <w:tc>
          <w:tcPr>
            <w:tcW w:w="47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PILOTO</w:t>
            </w:r>
          </w:p>
        </w:tc>
      </w:tr>
      <w:tr w:rsidR="00E94867" w:rsidRPr="0006021C">
        <w:trPr>
          <w:trHeight w:val="237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#   AULAS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#ALUMNOS/AULA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</w:t>
            </w:r>
            <w:proofErr w:type="spellStart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XOs</w:t>
            </w:r>
            <w:proofErr w:type="spellEnd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OPERATIVAS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# AULAS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#DOCENTE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#ALUMNOS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#XO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Deficit</w:t>
            </w:r>
            <w:proofErr w:type="spellEnd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XO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Sobrante XO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PIURA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Miguel Cortes  CASTILLA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E94867" w:rsidRPr="0006021C">
        <w:trPr>
          <w:trHeight w:val="171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Sagrado Corazón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JOSE OLAYA Nº15177 NUEVA ESPERANZA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NUESTRA SRA DEL PILAR Nº14011 AAHH SAN MARTIN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LEONOR CERNA VALDIVIEZO Nº140008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MICAELA BASTIDAS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SAN MARTIN DE PORRES Nº14012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JORGE BASADRE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MAGDALENA SEMINARIO DE LL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SAN JUAN BAUTISTA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DIVINO JESUS LOS MEDANOS CASTILLA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JOSE CARLOS MARIATEGUI TACALA CASTILLA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CAP ABELARDO QUIÑONEZ LOS MEDANOS CASTILLA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SAN FRANCISCO DE ASIS #15350 CASTILLA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SULLANA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14783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15030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14778 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Jose</w:t>
            </w:r>
            <w:proofErr w:type="spellEnd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 Quinde Taboada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15027 Amauta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15025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Jose</w:t>
            </w:r>
            <w:proofErr w:type="spellEnd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 Cardo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15026 Flora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Cordova</w:t>
            </w:r>
            <w:proofErr w:type="spellEnd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Talledo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14794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Maria</w:t>
            </w:r>
            <w:proofErr w:type="spellEnd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 Inmaculada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14793 Luciano Castillo Colona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PAITA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14740 Nuestra Sra. De Lourdes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14739 Eliseo Alcides Bernal la Serna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14743 Sagrado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Corazon</w:t>
            </w:r>
            <w:proofErr w:type="spellEnd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Jesus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14744 Juan Pablo II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IE Nuestra Sra. De las Mercedes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209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1128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1125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1027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101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4867" w:rsidRPr="0006021C">
        <w:trPr>
          <w:trHeight w:val="119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XOs</w:t>
            </w:r>
            <w:proofErr w:type="spellEnd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Lima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XOs</w:t>
            </w:r>
            <w:proofErr w:type="spellEnd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6021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Huarmaca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94867" w:rsidRPr="0006021C">
        <w:trPr>
          <w:trHeight w:val="1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val="es-ES" w:eastAsia="es-ES"/>
              </w:rPr>
            </w:pPr>
            <w:proofErr w:type="spellStart"/>
            <w:r w:rsidRPr="0006021C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val="es-ES" w:eastAsia="es-ES"/>
              </w:rPr>
              <w:t>Deficit</w:t>
            </w:r>
            <w:proofErr w:type="spellEnd"/>
            <w:r w:rsidRPr="0006021C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val="es-ES" w:eastAsia="es-ES"/>
              </w:rPr>
              <w:t xml:space="preserve"> Neto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867" w:rsidRPr="0006021C" w:rsidRDefault="00E94867" w:rsidP="0006021C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</w:pPr>
            <w:r w:rsidRPr="0006021C">
              <w:rPr>
                <w:rFonts w:ascii="Arial Narrow" w:hAnsi="Arial Narrow" w:cs="Arial Narrow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E94867" w:rsidRDefault="00E94867" w:rsidP="00961055">
      <w:pPr>
        <w:jc w:val="both"/>
        <w:rPr>
          <w:b/>
          <w:bCs/>
        </w:rPr>
        <w:sectPr w:rsidR="00E94867" w:rsidSect="006C4BFE">
          <w:pgSz w:w="16840" w:h="11907" w:orient="landscape" w:code="9"/>
          <w:pgMar w:top="851" w:right="1418" w:bottom="113" w:left="1418" w:header="709" w:footer="709" w:gutter="0"/>
          <w:cols w:space="708"/>
          <w:docGrid w:linePitch="360"/>
        </w:sectPr>
      </w:pPr>
    </w:p>
    <w:p w:rsidR="00E94867" w:rsidRDefault="00E94867" w:rsidP="00961055">
      <w:pPr>
        <w:jc w:val="both"/>
        <w:rPr>
          <w:b/>
          <w:bCs/>
        </w:rPr>
      </w:pPr>
      <w:r>
        <w:rPr>
          <w:b/>
          <w:bCs/>
        </w:rPr>
        <w:t>4.- Observaciones</w:t>
      </w:r>
    </w:p>
    <w:p w:rsidR="00E94867" w:rsidRPr="002B6C07" w:rsidRDefault="00CE0E84" w:rsidP="00961055">
      <w:pPr>
        <w:jc w:val="both"/>
      </w:pPr>
      <w:r>
        <w:t xml:space="preserve">- </w:t>
      </w:r>
      <w:r w:rsidR="00706825">
        <w:t xml:space="preserve">La </w:t>
      </w:r>
      <w:r w:rsidR="005D2198">
        <w:t>DREP (</w:t>
      </w:r>
      <w:proofErr w:type="spellStart"/>
      <w:r w:rsidR="003211D7">
        <w:t>W.Olaya</w:t>
      </w:r>
      <w:proofErr w:type="spellEnd"/>
      <w:r w:rsidR="003211D7">
        <w:t xml:space="preserve">) </w:t>
      </w:r>
      <w:r w:rsidR="00B274B1">
        <w:t>enviará</w:t>
      </w:r>
      <w:r w:rsidR="00706825">
        <w:t xml:space="preserve"> un oficio a cada uno de los Directores de los colegios </w:t>
      </w:r>
      <w:r w:rsidR="005D2198">
        <w:t>participantes,</w:t>
      </w:r>
      <w:r w:rsidR="00706825">
        <w:t xml:space="preserve"> solicitando los datos del  docente (</w:t>
      </w:r>
      <w:r w:rsidR="005D2198">
        <w:t>nombre, correo</w:t>
      </w:r>
      <w:r w:rsidR="00706825">
        <w:t xml:space="preserve">, </w:t>
      </w:r>
      <w:r w:rsidR="005D2198">
        <w:t>DNI, celular</w:t>
      </w:r>
      <w:r w:rsidR="00706825">
        <w:t xml:space="preserve">) que participará en el proyecto. El número de docentes participantes y alumnos se ha realizado en base al stock de </w:t>
      </w:r>
      <w:proofErr w:type="spellStart"/>
      <w:proofErr w:type="gramStart"/>
      <w:r w:rsidR="00706825">
        <w:t>XOs</w:t>
      </w:r>
      <w:proofErr w:type="spellEnd"/>
      <w:r w:rsidR="00706825">
        <w:t xml:space="preserve"> .</w:t>
      </w:r>
      <w:proofErr w:type="gramEnd"/>
    </w:p>
    <w:p w:rsidR="00E94867" w:rsidRPr="002B6C07" w:rsidRDefault="00E94867" w:rsidP="00961055">
      <w:pPr>
        <w:jc w:val="both"/>
      </w:pPr>
      <w:r w:rsidRPr="002B6C07">
        <w:t>-</w:t>
      </w:r>
      <w:r w:rsidR="00B414A7">
        <w:t xml:space="preserve"> </w:t>
      </w:r>
      <w:r w:rsidRPr="002B6C07">
        <w:t xml:space="preserve">Evaluar los programas de aplicación de las </w:t>
      </w:r>
      <w:proofErr w:type="spellStart"/>
      <w:proofErr w:type="gramStart"/>
      <w:r w:rsidRPr="002B6C07">
        <w:t>XOs</w:t>
      </w:r>
      <w:proofErr w:type="spellEnd"/>
      <w:r w:rsidRPr="002B6C07">
        <w:t xml:space="preserve"> ,</w:t>
      </w:r>
      <w:proofErr w:type="gramEnd"/>
      <w:r w:rsidRPr="002B6C07">
        <w:t xml:space="preserve"> con el fin de saber si dicha herramienta ayudar</w:t>
      </w:r>
      <w:r w:rsidR="00B274B1">
        <w:t>á</w:t>
      </w:r>
      <w:r w:rsidRPr="002B6C07">
        <w:t xml:space="preserve"> a lograr el objetivo del proyecto</w:t>
      </w:r>
    </w:p>
    <w:p w:rsidR="00E94867" w:rsidRDefault="005D2198" w:rsidP="00961055">
      <w:pPr>
        <w:jc w:val="both"/>
      </w:pPr>
      <w:r>
        <w:t>-</w:t>
      </w:r>
      <w:r w:rsidR="00B414A7">
        <w:t xml:space="preserve"> </w:t>
      </w:r>
      <w:r>
        <w:t>Se acuerda emitir un certificado de participación en el proyecto piloto, por la duración de 200 horas, firmado por la DREP y la UDEP.</w:t>
      </w:r>
    </w:p>
    <w:p w:rsidR="005D2198" w:rsidRPr="002B6C07" w:rsidRDefault="005D2198" w:rsidP="00961055">
      <w:pPr>
        <w:jc w:val="both"/>
      </w:pPr>
      <w:r>
        <w:t>-</w:t>
      </w:r>
      <w:r w:rsidR="00B414A7">
        <w:t xml:space="preserve"> </w:t>
      </w:r>
      <w:r>
        <w:t>Se enviara una XO a la Facultad de</w:t>
      </w:r>
      <w:r w:rsidR="00B274B1">
        <w:t xml:space="preserve"> Educación de</w:t>
      </w:r>
      <w:r>
        <w:t xml:space="preserve"> la UDEP.</w:t>
      </w:r>
    </w:p>
    <w:p w:rsidR="00B414A7" w:rsidRDefault="00B414A7" w:rsidP="00B414A7">
      <w:pPr>
        <w:jc w:val="both"/>
      </w:pPr>
      <w:r>
        <w:t xml:space="preserve">- Se acuerda cubrir los gastos de pasajes y refrigerios de los profesores asistentes tanto en las capacitaciones presenciales como en el lanzamiento del programa.  </w:t>
      </w:r>
    </w:p>
    <w:p w:rsidR="00B414A7" w:rsidRDefault="00B414A7" w:rsidP="00B414A7">
      <w:pPr>
        <w:jc w:val="both"/>
      </w:pPr>
      <w:r>
        <w:t>- El costo del proyecto será de 75,000 soles a todo costo, los mismos que serán entregados a la U</w:t>
      </w:r>
      <w:r w:rsidR="00B171A1">
        <w:t>DEP</w:t>
      </w:r>
      <w:r>
        <w:t xml:space="preserve">, quien administrará los gastos  </w:t>
      </w:r>
      <w:proofErr w:type="gramStart"/>
      <w:r>
        <w:t>( ver</w:t>
      </w:r>
      <w:proofErr w:type="gramEnd"/>
      <w:r>
        <w:t xml:space="preserve"> </w:t>
      </w:r>
      <w:proofErr w:type="spellStart"/>
      <w:r>
        <w:t>sgte</w:t>
      </w:r>
      <w:proofErr w:type="spellEnd"/>
      <w:r>
        <w:t>. cuadro)</w:t>
      </w:r>
    </w:p>
    <w:p w:rsidR="00B414A7" w:rsidRDefault="00B414A7" w:rsidP="00B414A7">
      <w:pPr>
        <w:jc w:val="both"/>
      </w:pPr>
    </w:p>
    <w:p w:rsidR="00B414A7" w:rsidRDefault="00B414A7" w:rsidP="00B414A7">
      <w:pPr>
        <w:jc w:val="both"/>
        <w:rPr>
          <w:b/>
        </w:rPr>
      </w:pPr>
      <w:r w:rsidRPr="00E77AEC">
        <w:rPr>
          <w:b/>
        </w:rPr>
        <w:t>5.-Costos del Proyecto</w:t>
      </w:r>
    </w:p>
    <w:tbl>
      <w:tblPr>
        <w:tblStyle w:val="Tablaconcuadrc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6"/>
        <w:gridCol w:w="1134"/>
        <w:gridCol w:w="1417"/>
        <w:gridCol w:w="851"/>
        <w:gridCol w:w="850"/>
      </w:tblGrid>
      <w:tr w:rsidR="00B414A7" w:rsidRPr="00603643" w:rsidTr="00B23B37">
        <w:tc>
          <w:tcPr>
            <w:tcW w:w="10206" w:type="dxa"/>
            <w:gridSpan w:val="8"/>
          </w:tcPr>
          <w:p w:rsidR="00B414A7" w:rsidRPr="00603643" w:rsidRDefault="00B414A7" w:rsidP="00B23B37">
            <w:pPr>
              <w:jc w:val="center"/>
            </w:pPr>
            <w:r w:rsidRPr="00603643">
              <w:t>COSTOS DEL PROYECTO</w:t>
            </w:r>
            <w:r>
              <w:t xml:space="preserve"> (SOLES)</w:t>
            </w:r>
          </w:p>
        </w:tc>
      </w:tr>
      <w:tr w:rsidR="00B414A7" w:rsidRPr="00603643" w:rsidTr="00865607">
        <w:tc>
          <w:tcPr>
            <w:tcW w:w="1843" w:type="dxa"/>
          </w:tcPr>
          <w:p w:rsidR="00B414A7" w:rsidRPr="00603643" w:rsidRDefault="00B414A7" w:rsidP="00B23B37"/>
        </w:tc>
        <w:tc>
          <w:tcPr>
            <w:tcW w:w="1559" w:type="dxa"/>
          </w:tcPr>
          <w:p w:rsidR="00B414A7" w:rsidRPr="00603643" w:rsidRDefault="00B414A7" w:rsidP="00B23B37">
            <w:r w:rsidRPr="00603643">
              <w:t xml:space="preserve">CAPACITACION </w:t>
            </w:r>
          </w:p>
        </w:tc>
        <w:tc>
          <w:tcPr>
            <w:tcW w:w="1276" w:type="dxa"/>
          </w:tcPr>
          <w:p w:rsidR="00B414A7" w:rsidRPr="00603643" w:rsidRDefault="00B414A7" w:rsidP="00865607">
            <w:pPr>
              <w:jc w:val="center"/>
            </w:pPr>
            <w:r>
              <w:t>MOVILIDAD DE PROFESORES</w:t>
            </w:r>
          </w:p>
        </w:tc>
        <w:tc>
          <w:tcPr>
            <w:tcW w:w="1276" w:type="dxa"/>
          </w:tcPr>
          <w:p w:rsidR="00B414A7" w:rsidRPr="00603643" w:rsidRDefault="00B414A7" w:rsidP="00B23B37">
            <w:r>
              <w:t>REFRIGERIO</w:t>
            </w:r>
          </w:p>
        </w:tc>
        <w:tc>
          <w:tcPr>
            <w:tcW w:w="1134" w:type="dxa"/>
          </w:tcPr>
          <w:p w:rsidR="00B414A7" w:rsidRPr="00603643" w:rsidRDefault="00B414A7" w:rsidP="00B23B37">
            <w:r w:rsidRPr="00603643">
              <w:t>MATERIAL</w:t>
            </w:r>
          </w:p>
        </w:tc>
        <w:tc>
          <w:tcPr>
            <w:tcW w:w="1417" w:type="dxa"/>
          </w:tcPr>
          <w:p w:rsidR="00B414A7" w:rsidRPr="00603643" w:rsidRDefault="00B414A7" w:rsidP="00B23B37">
            <w:r w:rsidRPr="00603643">
              <w:t>CERTIFICADO</w:t>
            </w:r>
          </w:p>
        </w:tc>
        <w:tc>
          <w:tcPr>
            <w:tcW w:w="851" w:type="dxa"/>
          </w:tcPr>
          <w:p w:rsidR="00B414A7" w:rsidRPr="00603643" w:rsidRDefault="00B414A7" w:rsidP="00B23B37">
            <w:r>
              <w:t>OTROS</w:t>
            </w:r>
          </w:p>
        </w:tc>
        <w:tc>
          <w:tcPr>
            <w:tcW w:w="850" w:type="dxa"/>
          </w:tcPr>
          <w:p w:rsidR="00B414A7" w:rsidRPr="00603643" w:rsidRDefault="00B414A7" w:rsidP="00B23B37">
            <w:r w:rsidRPr="00603643">
              <w:t>TOTAL</w:t>
            </w:r>
          </w:p>
        </w:tc>
      </w:tr>
      <w:tr w:rsidR="00B414A7" w:rsidRPr="00603643" w:rsidTr="00865607">
        <w:tc>
          <w:tcPr>
            <w:tcW w:w="1843" w:type="dxa"/>
          </w:tcPr>
          <w:p w:rsidR="00B414A7" w:rsidRPr="00603643" w:rsidRDefault="00B414A7" w:rsidP="00B23B37">
            <w:pPr>
              <w:jc w:val="right"/>
            </w:pPr>
            <w:r w:rsidRPr="00603643">
              <w:t xml:space="preserve">LANZAMIENTO </w:t>
            </w:r>
          </w:p>
        </w:tc>
        <w:tc>
          <w:tcPr>
            <w:tcW w:w="1559" w:type="dxa"/>
          </w:tcPr>
          <w:p w:rsidR="00B414A7" w:rsidRPr="00603643" w:rsidRDefault="00B414A7" w:rsidP="00B23B37">
            <w:pPr>
              <w:jc w:val="right"/>
            </w:pPr>
          </w:p>
        </w:tc>
        <w:tc>
          <w:tcPr>
            <w:tcW w:w="1276" w:type="dxa"/>
          </w:tcPr>
          <w:p w:rsidR="00B414A7" w:rsidRPr="00603643" w:rsidRDefault="00B414A7" w:rsidP="00B23B37">
            <w:pPr>
              <w:jc w:val="right"/>
            </w:pPr>
            <w:r>
              <w:t>700</w:t>
            </w:r>
          </w:p>
        </w:tc>
        <w:tc>
          <w:tcPr>
            <w:tcW w:w="1276" w:type="dxa"/>
          </w:tcPr>
          <w:p w:rsidR="00B414A7" w:rsidRPr="00603643" w:rsidRDefault="00B414A7" w:rsidP="00B23B37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B414A7" w:rsidRPr="00603643" w:rsidRDefault="00B414A7" w:rsidP="00B23B37">
            <w:pPr>
              <w:jc w:val="right"/>
            </w:pPr>
          </w:p>
        </w:tc>
        <w:tc>
          <w:tcPr>
            <w:tcW w:w="1417" w:type="dxa"/>
          </w:tcPr>
          <w:p w:rsidR="00B414A7" w:rsidRPr="00603643" w:rsidRDefault="00B414A7" w:rsidP="00B23B37">
            <w:pPr>
              <w:jc w:val="right"/>
            </w:pPr>
          </w:p>
        </w:tc>
        <w:tc>
          <w:tcPr>
            <w:tcW w:w="851" w:type="dxa"/>
          </w:tcPr>
          <w:p w:rsidR="00B414A7" w:rsidRPr="00603643" w:rsidRDefault="00B414A7" w:rsidP="00B23B37">
            <w:pPr>
              <w:jc w:val="right"/>
            </w:pPr>
          </w:p>
        </w:tc>
        <w:tc>
          <w:tcPr>
            <w:tcW w:w="850" w:type="dxa"/>
          </w:tcPr>
          <w:p w:rsidR="00B414A7" w:rsidRPr="00603643" w:rsidRDefault="00B414A7" w:rsidP="00B23B37">
            <w:pPr>
              <w:jc w:val="right"/>
            </w:pPr>
            <w:r>
              <w:t>1500</w:t>
            </w:r>
          </w:p>
        </w:tc>
      </w:tr>
      <w:tr w:rsidR="00B414A7" w:rsidRPr="00603643" w:rsidTr="00865607">
        <w:tc>
          <w:tcPr>
            <w:tcW w:w="1843" w:type="dxa"/>
          </w:tcPr>
          <w:p w:rsidR="00B414A7" w:rsidRPr="00603643" w:rsidRDefault="00B414A7" w:rsidP="00B23B37">
            <w:pPr>
              <w:jc w:val="right"/>
            </w:pPr>
            <w:r w:rsidRPr="00603643">
              <w:t>CURSO DE MINEDU</w:t>
            </w:r>
          </w:p>
        </w:tc>
        <w:tc>
          <w:tcPr>
            <w:tcW w:w="1559" w:type="dxa"/>
          </w:tcPr>
          <w:p w:rsidR="00B414A7" w:rsidRPr="00603643" w:rsidRDefault="00B414A7" w:rsidP="00B23B37">
            <w:pPr>
              <w:jc w:val="right"/>
            </w:pPr>
            <w:r>
              <w:t>2000</w:t>
            </w:r>
          </w:p>
        </w:tc>
        <w:tc>
          <w:tcPr>
            <w:tcW w:w="1276" w:type="dxa"/>
          </w:tcPr>
          <w:p w:rsidR="00B414A7" w:rsidRPr="00603643" w:rsidRDefault="00B414A7" w:rsidP="00B23B37">
            <w:pPr>
              <w:jc w:val="right"/>
            </w:pPr>
            <w:r>
              <w:t>1800</w:t>
            </w:r>
          </w:p>
        </w:tc>
        <w:tc>
          <w:tcPr>
            <w:tcW w:w="1276" w:type="dxa"/>
          </w:tcPr>
          <w:p w:rsidR="00B414A7" w:rsidRPr="00603643" w:rsidRDefault="00B414A7" w:rsidP="00B23B37">
            <w:pPr>
              <w:jc w:val="right"/>
            </w:pPr>
            <w:r>
              <w:t>1500</w:t>
            </w:r>
          </w:p>
        </w:tc>
        <w:tc>
          <w:tcPr>
            <w:tcW w:w="1134" w:type="dxa"/>
          </w:tcPr>
          <w:p w:rsidR="00B414A7" w:rsidRPr="00603643" w:rsidRDefault="00B414A7" w:rsidP="00B23B37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B414A7" w:rsidRPr="00603643" w:rsidRDefault="00B414A7" w:rsidP="00B23B37">
            <w:pPr>
              <w:jc w:val="right"/>
            </w:pPr>
            <w:r>
              <w:t>300</w:t>
            </w:r>
          </w:p>
        </w:tc>
        <w:tc>
          <w:tcPr>
            <w:tcW w:w="851" w:type="dxa"/>
          </w:tcPr>
          <w:p w:rsidR="00B414A7" w:rsidRPr="00603643" w:rsidRDefault="00B414A7" w:rsidP="00B23B37">
            <w:pPr>
              <w:jc w:val="right"/>
            </w:pPr>
            <w:r>
              <w:t>400</w:t>
            </w:r>
          </w:p>
        </w:tc>
        <w:tc>
          <w:tcPr>
            <w:tcW w:w="850" w:type="dxa"/>
          </w:tcPr>
          <w:p w:rsidR="00B414A7" w:rsidRPr="00603643" w:rsidRDefault="00B414A7" w:rsidP="00B23B37">
            <w:pPr>
              <w:jc w:val="right"/>
            </w:pPr>
            <w:r>
              <w:t>6500</w:t>
            </w:r>
          </w:p>
        </w:tc>
      </w:tr>
      <w:tr w:rsidR="00B414A7" w:rsidRPr="00603643" w:rsidTr="00865607">
        <w:tc>
          <w:tcPr>
            <w:tcW w:w="1843" w:type="dxa"/>
          </w:tcPr>
          <w:p w:rsidR="00B414A7" w:rsidRPr="00603643" w:rsidRDefault="00B414A7" w:rsidP="00B23B37">
            <w:pPr>
              <w:jc w:val="right"/>
            </w:pPr>
            <w:r w:rsidRPr="00603643">
              <w:t>CURSO  DE UDEP</w:t>
            </w:r>
          </w:p>
        </w:tc>
        <w:tc>
          <w:tcPr>
            <w:tcW w:w="1559" w:type="dxa"/>
          </w:tcPr>
          <w:p w:rsidR="00B414A7" w:rsidRPr="00603643" w:rsidRDefault="00B414A7" w:rsidP="00B23B37">
            <w:pPr>
              <w:jc w:val="right"/>
            </w:pPr>
            <w:r>
              <w:t>57000</w:t>
            </w:r>
          </w:p>
        </w:tc>
        <w:tc>
          <w:tcPr>
            <w:tcW w:w="1276" w:type="dxa"/>
          </w:tcPr>
          <w:p w:rsidR="00B414A7" w:rsidRPr="00603643" w:rsidRDefault="00B414A7" w:rsidP="00B23B37">
            <w:pPr>
              <w:jc w:val="right"/>
            </w:pPr>
            <w:r>
              <w:t>3500</w:t>
            </w:r>
          </w:p>
        </w:tc>
        <w:tc>
          <w:tcPr>
            <w:tcW w:w="1276" w:type="dxa"/>
          </w:tcPr>
          <w:p w:rsidR="00B414A7" w:rsidRPr="00603643" w:rsidRDefault="00B414A7" w:rsidP="00B23B37">
            <w:pPr>
              <w:jc w:val="right"/>
            </w:pPr>
            <w:r>
              <w:t>3000</w:t>
            </w:r>
          </w:p>
        </w:tc>
        <w:tc>
          <w:tcPr>
            <w:tcW w:w="1134" w:type="dxa"/>
          </w:tcPr>
          <w:p w:rsidR="00B414A7" w:rsidRPr="00603643" w:rsidRDefault="00B414A7" w:rsidP="00B23B37">
            <w:pPr>
              <w:jc w:val="right"/>
            </w:pPr>
            <w:r>
              <w:t>1000</w:t>
            </w:r>
          </w:p>
        </w:tc>
        <w:tc>
          <w:tcPr>
            <w:tcW w:w="1417" w:type="dxa"/>
          </w:tcPr>
          <w:p w:rsidR="00B414A7" w:rsidRPr="00603643" w:rsidRDefault="00B414A7" w:rsidP="00B23B37">
            <w:pPr>
              <w:jc w:val="right"/>
            </w:pPr>
            <w:r>
              <w:t>300</w:t>
            </w:r>
          </w:p>
        </w:tc>
        <w:tc>
          <w:tcPr>
            <w:tcW w:w="851" w:type="dxa"/>
          </w:tcPr>
          <w:p w:rsidR="00B414A7" w:rsidRPr="00603643" w:rsidRDefault="00B414A7" w:rsidP="00B23B37">
            <w:pPr>
              <w:jc w:val="right"/>
            </w:pPr>
            <w:r>
              <w:t>2200</w:t>
            </w:r>
          </w:p>
        </w:tc>
        <w:tc>
          <w:tcPr>
            <w:tcW w:w="850" w:type="dxa"/>
          </w:tcPr>
          <w:p w:rsidR="00B414A7" w:rsidRPr="00603643" w:rsidRDefault="00B414A7" w:rsidP="00B23B37">
            <w:pPr>
              <w:jc w:val="right"/>
            </w:pPr>
            <w:r>
              <w:t>67000</w:t>
            </w:r>
          </w:p>
        </w:tc>
      </w:tr>
      <w:tr w:rsidR="00B414A7" w:rsidTr="00865607">
        <w:tc>
          <w:tcPr>
            <w:tcW w:w="1843" w:type="dxa"/>
          </w:tcPr>
          <w:p w:rsidR="00B414A7" w:rsidRPr="00603643" w:rsidRDefault="00B414A7" w:rsidP="00B23B37">
            <w:pPr>
              <w:jc w:val="right"/>
            </w:pPr>
            <w:r>
              <w:t>TOTAL</w:t>
            </w:r>
          </w:p>
        </w:tc>
        <w:tc>
          <w:tcPr>
            <w:tcW w:w="1559" w:type="dxa"/>
          </w:tcPr>
          <w:p w:rsidR="00B414A7" w:rsidRDefault="00B414A7" w:rsidP="00B23B37">
            <w:pPr>
              <w:jc w:val="right"/>
            </w:pPr>
          </w:p>
        </w:tc>
        <w:tc>
          <w:tcPr>
            <w:tcW w:w="1276" w:type="dxa"/>
          </w:tcPr>
          <w:p w:rsidR="00B414A7" w:rsidRDefault="00B414A7" w:rsidP="00B23B37">
            <w:pPr>
              <w:jc w:val="right"/>
            </w:pPr>
          </w:p>
        </w:tc>
        <w:tc>
          <w:tcPr>
            <w:tcW w:w="1276" w:type="dxa"/>
          </w:tcPr>
          <w:p w:rsidR="00B414A7" w:rsidRDefault="00B414A7" w:rsidP="00B23B37">
            <w:pPr>
              <w:jc w:val="right"/>
            </w:pPr>
          </w:p>
        </w:tc>
        <w:tc>
          <w:tcPr>
            <w:tcW w:w="1134" w:type="dxa"/>
          </w:tcPr>
          <w:p w:rsidR="00B414A7" w:rsidRDefault="00B414A7" w:rsidP="00B23B37">
            <w:pPr>
              <w:jc w:val="right"/>
            </w:pPr>
          </w:p>
        </w:tc>
        <w:tc>
          <w:tcPr>
            <w:tcW w:w="1417" w:type="dxa"/>
          </w:tcPr>
          <w:p w:rsidR="00B414A7" w:rsidRDefault="00B414A7" w:rsidP="00B23B37">
            <w:pPr>
              <w:jc w:val="right"/>
            </w:pPr>
          </w:p>
        </w:tc>
        <w:tc>
          <w:tcPr>
            <w:tcW w:w="851" w:type="dxa"/>
          </w:tcPr>
          <w:p w:rsidR="00B414A7" w:rsidRDefault="00B414A7" w:rsidP="00B23B37">
            <w:pPr>
              <w:jc w:val="right"/>
            </w:pPr>
          </w:p>
        </w:tc>
        <w:tc>
          <w:tcPr>
            <w:tcW w:w="850" w:type="dxa"/>
          </w:tcPr>
          <w:p w:rsidR="00B414A7" w:rsidRDefault="00B414A7" w:rsidP="00B23B37">
            <w:pPr>
              <w:jc w:val="right"/>
            </w:pPr>
            <w:r>
              <w:t>75000</w:t>
            </w:r>
          </w:p>
        </w:tc>
      </w:tr>
    </w:tbl>
    <w:p w:rsidR="00B414A7" w:rsidRPr="00E77AEC" w:rsidRDefault="00B414A7" w:rsidP="00B414A7">
      <w:pPr>
        <w:jc w:val="both"/>
        <w:rPr>
          <w:b/>
        </w:rPr>
      </w:pPr>
    </w:p>
    <w:p w:rsidR="00B414A7" w:rsidRPr="00792BA4" w:rsidRDefault="00B414A7" w:rsidP="00B414A7">
      <w:pPr>
        <w:jc w:val="both"/>
        <w:rPr>
          <w:b/>
          <w:bCs/>
        </w:rPr>
      </w:pPr>
      <w:r>
        <w:rPr>
          <w:b/>
          <w:bCs/>
        </w:rPr>
        <w:t>5</w:t>
      </w:r>
      <w:r w:rsidRPr="00792BA4">
        <w:rPr>
          <w:b/>
          <w:bCs/>
        </w:rPr>
        <w:t>.-Proxima Reunión</w:t>
      </w:r>
    </w:p>
    <w:p w:rsidR="00B414A7" w:rsidRPr="00AF08DD" w:rsidRDefault="00B414A7" w:rsidP="00B414A7">
      <w:pPr>
        <w:jc w:val="both"/>
      </w:pPr>
      <w:r w:rsidRPr="00792BA4">
        <w:t>Se acuerd</w:t>
      </w:r>
      <w:r>
        <w:t xml:space="preserve">a próxima reunión el día Lunes 18 Abril a las 9:00 am en la Facultad de Educación de la UDEP, con el fin de </w:t>
      </w:r>
      <w:r w:rsidR="00865607">
        <w:t>concretar</w:t>
      </w:r>
      <w:r>
        <w:t xml:space="preserve"> el lanzamiento.</w:t>
      </w:r>
    </w:p>
    <w:p w:rsidR="00E94867" w:rsidRPr="00AF08DD" w:rsidRDefault="00E94867" w:rsidP="00B414A7">
      <w:pPr>
        <w:jc w:val="both"/>
      </w:pPr>
    </w:p>
    <w:sectPr w:rsidR="00E94867" w:rsidRPr="00AF08DD" w:rsidSect="00B53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05148"/>
    <w:multiLevelType w:val="hybridMultilevel"/>
    <w:tmpl w:val="8A9A9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CA0"/>
    <w:multiLevelType w:val="hybridMultilevel"/>
    <w:tmpl w:val="77905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CA5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9C7E9A"/>
    <w:multiLevelType w:val="hybridMultilevel"/>
    <w:tmpl w:val="7FFE9A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26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9"/>
    <w:rsid w:val="00026253"/>
    <w:rsid w:val="00026983"/>
    <w:rsid w:val="00033502"/>
    <w:rsid w:val="0006021C"/>
    <w:rsid w:val="000660DF"/>
    <w:rsid w:val="000766F3"/>
    <w:rsid w:val="0009332A"/>
    <w:rsid w:val="0009462D"/>
    <w:rsid w:val="000A222C"/>
    <w:rsid w:val="000A2996"/>
    <w:rsid w:val="000B19AE"/>
    <w:rsid w:val="000B1E90"/>
    <w:rsid w:val="000B2D66"/>
    <w:rsid w:val="000C4155"/>
    <w:rsid w:val="000F7456"/>
    <w:rsid w:val="00144BBD"/>
    <w:rsid w:val="00151EAD"/>
    <w:rsid w:val="001B4CD6"/>
    <w:rsid w:val="001D1C19"/>
    <w:rsid w:val="001E3054"/>
    <w:rsid w:val="00231A80"/>
    <w:rsid w:val="00267666"/>
    <w:rsid w:val="00281E13"/>
    <w:rsid w:val="00285010"/>
    <w:rsid w:val="00297C32"/>
    <w:rsid w:val="002A6FD7"/>
    <w:rsid w:val="002B0A18"/>
    <w:rsid w:val="002B32CF"/>
    <w:rsid w:val="002B358D"/>
    <w:rsid w:val="002B633A"/>
    <w:rsid w:val="002B6C07"/>
    <w:rsid w:val="002C20B9"/>
    <w:rsid w:val="002C5B12"/>
    <w:rsid w:val="002D4E60"/>
    <w:rsid w:val="002F23B8"/>
    <w:rsid w:val="003211D7"/>
    <w:rsid w:val="00337718"/>
    <w:rsid w:val="00351190"/>
    <w:rsid w:val="003702CE"/>
    <w:rsid w:val="00377C50"/>
    <w:rsid w:val="003A0CA0"/>
    <w:rsid w:val="003A239D"/>
    <w:rsid w:val="003A7352"/>
    <w:rsid w:val="003A7E79"/>
    <w:rsid w:val="003B7F6C"/>
    <w:rsid w:val="003C57DD"/>
    <w:rsid w:val="003D6739"/>
    <w:rsid w:val="003E00B1"/>
    <w:rsid w:val="003E32A3"/>
    <w:rsid w:val="003F54B1"/>
    <w:rsid w:val="004037D7"/>
    <w:rsid w:val="00417A68"/>
    <w:rsid w:val="004242CB"/>
    <w:rsid w:val="0044062B"/>
    <w:rsid w:val="00454136"/>
    <w:rsid w:val="0048301E"/>
    <w:rsid w:val="004C5383"/>
    <w:rsid w:val="004E4E79"/>
    <w:rsid w:val="004F1AFA"/>
    <w:rsid w:val="005005B5"/>
    <w:rsid w:val="00535D37"/>
    <w:rsid w:val="00556907"/>
    <w:rsid w:val="00566F84"/>
    <w:rsid w:val="00590976"/>
    <w:rsid w:val="005A2920"/>
    <w:rsid w:val="005A694D"/>
    <w:rsid w:val="005A6CD3"/>
    <w:rsid w:val="005B4A0C"/>
    <w:rsid w:val="005B7BDE"/>
    <w:rsid w:val="005C5AE9"/>
    <w:rsid w:val="005D2198"/>
    <w:rsid w:val="005F4723"/>
    <w:rsid w:val="00622AE5"/>
    <w:rsid w:val="006255E3"/>
    <w:rsid w:val="006260DC"/>
    <w:rsid w:val="0062712B"/>
    <w:rsid w:val="00630A60"/>
    <w:rsid w:val="00637E1B"/>
    <w:rsid w:val="00666824"/>
    <w:rsid w:val="006A3579"/>
    <w:rsid w:val="006B3D12"/>
    <w:rsid w:val="006C4BFE"/>
    <w:rsid w:val="00706825"/>
    <w:rsid w:val="00763346"/>
    <w:rsid w:val="0077410C"/>
    <w:rsid w:val="00780ABF"/>
    <w:rsid w:val="00783606"/>
    <w:rsid w:val="00792BA4"/>
    <w:rsid w:val="007962AA"/>
    <w:rsid w:val="007A15EE"/>
    <w:rsid w:val="007C12FB"/>
    <w:rsid w:val="007C1710"/>
    <w:rsid w:val="007C4231"/>
    <w:rsid w:val="00800180"/>
    <w:rsid w:val="00816C88"/>
    <w:rsid w:val="00826AE4"/>
    <w:rsid w:val="00865607"/>
    <w:rsid w:val="008973B0"/>
    <w:rsid w:val="008A4EEC"/>
    <w:rsid w:val="008B5F07"/>
    <w:rsid w:val="008C4F0B"/>
    <w:rsid w:val="009147CF"/>
    <w:rsid w:val="00937C85"/>
    <w:rsid w:val="0094343C"/>
    <w:rsid w:val="00961055"/>
    <w:rsid w:val="00976A82"/>
    <w:rsid w:val="00995C1B"/>
    <w:rsid w:val="009A1A9A"/>
    <w:rsid w:val="009D0AED"/>
    <w:rsid w:val="009E3F1C"/>
    <w:rsid w:val="009E7AF5"/>
    <w:rsid w:val="009F6094"/>
    <w:rsid w:val="00A11433"/>
    <w:rsid w:val="00A21D9C"/>
    <w:rsid w:val="00A27500"/>
    <w:rsid w:val="00A75AA3"/>
    <w:rsid w:val="00A9297C"/>
    <w:rsid w:val="00A94809"/>
    <w:rsid w:val="00AA416C"/>
    <w:rsid w:val="00AA4982"/>
    <w:rsid w:val="00AA6EE1"/>
    <w:rsid w:val="00AC58F6"/>
    <w:rsid w:val="00AC68D4"/>
    <w:rsid w:val="00AF08DD"/>
    <w:rsid w:val="00AF78F4"/>
    <w:rsid w:val="00B171A1"/>
    <w:rsid w:val="00B261DB"/>
    <w:rsid w:val="00B274B1"/>
    <w:rsid w:val="00B27832"/>
    <w:rsid w:val="00B414A7"/>
    <w:rsid w:val="00B53A61"/>
    <w:rsid w:val="00B53EC7"/>
    <w:rsid w:val="00B6616E"/>
    <w:rsid w:val="00B7579D"/>
    <w:rsid w:val="00B758BF"/>
    <w:rsid w:val="00B76A8B"/>
    <w:rsid w:val="00BA46CA"/>
    <w:rsid w:val="00BB468B"/>
    <w:rsid w:val="00BC2EA9"/>
    <w:rsid w:val="00BC59FA"/>
    <w:rsid w:val="00C31B66"/>
    <w:rsid w:val="00C61FDA"/>
    <w:rsid w:val="00C644AB"/>
    <w:rsid w:val="00C87220"/>
    <w:rsid w:val="00C879E5"/>
    <w:rsid w:val="00C9206C"/>
    <w:rsid w:val="00C9416F"/>
    <w:rsid w:val="00CC10A4"/>
    <w:rsid w:val="00CD1C6B"/>
    <w:rsid w:val="00CE0E84"/>
    <w:rsid w:val="00CF7E3F"/>
    <w:rsid w:val="00D12F23"/>
    <w:rsid w:val="00D23078"/>
    <w:rsid w:val="00D37E16"/>
    <w:rsid w:val="00D42EB6"/>
    <w:rsid w:val="00D61751"/>
    <w:rsid w:val="00D86876"/>
    <w:rsid w:val="00D93853"/>
    <w:rsid w:val="00D94197"/>
    <w:rsid w:val="00D97849"/>
    <w:rsid w:val="00D97F7C"/>
    <w:rsid w:val="00DD1641"/>
    <w:rsid w:val="00DD4AD3"/>
    <w:rsid w:val="00DD5A88"/>
    <w:rsid w:val="00E1467F"/>
    <w:rsid w:val="00E41E31"/>
    <w:rsid w:val="00E52399"/>
    <w:rsid w:val="00E53975"/>
    <w:rsid w:val="00E5455C"/>
    <w:rsid w:val="00E712CB"/>
    <w:rsid w:val="00E73E3D"/>
    <w:rsid w:val="00E81F34"/>
    <w:rsid w:val="00E84F7B"/>
    <w:rsid w:val="00E87269"/>
    <w:rsid w:val="00E919DB"/>
    <w:rsid w:val="00E9209E"/>
    <w:rsid w:val="00E94867"/>
    <w:rsid w:val="00E978B1"/>
    <w:rsid w:val="00EC3571"/>
    <w:rsid w:val="00ED282B"/>
    <w:rsid w:val="00EE0305"/>
    <w:rsid w:val="00EE3342"/>
    <w:rsid w:val="00F218BB"/>
    <w:rsid w:val="00F42969"/>
    <w:rsid w:val="00F45F00"/>
    <w:rsid w:val="00F55568"/>
    <w:rsid w:val="00F7337B"/>
    <w:rsid w:val="00F82E8B"/>
    <w:rsid w:val="00F94BF8"/>
    <w:rsid w:val="00FC1419"/>
    <w:rsid w:val="00FD6C5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752BF3-2FBA-42C5-859C-091F5F6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6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37D7"/>
    <w:pPr>
      <w:ind w:left="720"/>
    </w:pPr>
  </w:style>
  <w:style w:type="table" w:styleId="Tablaconcuadrcula">
    <w:name w:val="Table Grid"/>
    <w:basedOn w:val="Tablanormal"/>
    <w:uiPriority w:val="59"/>
    <w:rsid w:val="004C53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Informe Mesa de Trabajo </vt:lpstr>
    </vt:vector>
  </TitlesOfParts>
  <Company>Luffi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Informe Mesa de Trabajo</dc:title>
  <dc:subject/>
  <dc:creator>UPAO</dc:creator>
  <cp:keywords/>
  <dc:description/>
  <cp:lastModifiedBy>Miguel Gerardo Acuña Lara</cp:lastModifiedBy>
  <cp:revision>3</cp:revision>
  <dcterms:created xsi:type="dcterms:W3CDTF">2016-04-08T18:05:00Z</dcterms:created>
  <dcterms:modified xsi:type="dcterms:W3CDTF">2016-04-08T18:07:00Z</dcterms:modified>
</cp:coreProperties>
</file>